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7CF41" w14:textId="77777777" w:rsidR="00183CA5" w:rsidRDefault="00183CA5" w:rsidP="00183CA5">
      <w:pPr>
        <w:pStyle w:val="BodyText"/>
        <w:spacing w:after="0"/>
        <w:rPr>
          <w:sz w:val="24"/>
          <w:szCs w:val="24"/>
        </w:rPr>
      </w:pPr>
    </w:p>
    <w:p w14:paraId="3CA9AABE" w14:textId="77777777" w:rsidR="00951678" w:rsidRPr="00344164" w:rsidRDefault="00951678" w:rsidP="00951678">
      <w:pPr>
        <w:ind w:left="540"/>
        <w:jc w:val="center"/>
        <w:rPr>
          <w:b/>
          <w:bCs/>
          <w:sz w:val="24"/>
          <w:szCs w:val="24"/>
        </w:rPr>
      </w:pPr>
      <w:r w:rsidRPr="00344164">
        <w:rPr>
          <w:b/>
          <w:bCs/>
          <w:sz w:val="24"/>
          <w:szCs w:val="24"/>
        </w:rPr>
        <w:t>Application for RID Approval of Interpreter Continuing Education Activity</w:t>
      </w:r>
    </w:p>
    <w:p w14:paraId="54081DA1" w14:textId="77777777" w:rsidR="00951678" w:rsidRPr="00344164" w:rsidRDefault="00951678" w:rsidP="00951678">
      <w:pPr>
        <w:ind w:left="540"/>
        <w:jc w:val="center"/>
        <w:rPr>
          <w:b/>
          <w:bCs/>
          <w:sz w:val="24"/>
          <w:szCs w:val="24"/>
        </w:rPr>
      </w:pPr>
    </w:p>
    <w:p w14:paraId="566584D3" w14:textId="01DD95DB" w:rsidR="00951678" w:rsidRPr="00344164" w:rsidRDefault="00951678" w:rsidP="00344164">
      <w:pPr>
        <w:pStyle w:val="Heading7"/>
        <w:ind w:left="90"/>
        <w:rPr>
          <w:rFonts w:ascii="Arial" w:hAnsi="Arial" w:cs="Arial"/>
          <w:b/>
          <w:i w:val="0"/>
          <w:color w:val="000000" w:themeColor="text1"/>
          <w:sz w:val="24"/>
          <w:szCs w:val="24"/>
        </w:rPr>
      </w:pPr>
      <w:r w:rsidRPr="00344164">
        <w:rPr>
          <w:rFonts w:ascii="Arial" w:hAnsi="Arial" w:cs="Arial"/>
          <w:b/>
          <w:bCs/>
          <w:i w:val="0"/>
          <w:color w:val="000000" w:themeColor="text1"/>
          <w:sz w:val="24"/>
          <w:szCs w:val="24"/>
        </w:rPr>
        <w:t xml:space="preserve">Activity Title: </w:t>
      </w:r>
      <w:r w:rsidR="002F5F35">
        <w:rPr>
          <w:rFonts w:ascii="Arial" w:hAnsi="Arial" w:cs="Arial"/>
          <w:i w:val="0"/>
          <w:color w:val="000000" w:themeColor="text1"/>
          <w:sz w:val="24"/>
          <w:szCs w:val="24"/>
        </w:rPr>
        <w:t>Moving Toward a More Professional Interpreting Industry</w:t>
      </w:r>
    </w:p>
    <w:p w14:paraId="0FA57C9B" w14:textId="77777777" w:rsidR="00951678" w:rsidRPr="00344164" w:rsidRDefault="00951678" w:rsidP="00951678">
      <w:pPr>
        <w:jc w:val="center"/>
        <w:rPr>
          <w:b/>
          <w:sz w:val="24"/>
          <w:szCs w:val="24"/>
        </w:rPr>
      </w:pPr>
    </w:p>
    <w:p w14:paraId="4AF3AC67" w14:textId="77777777" w:rsidR="00344164" w:rsidRPr="00344164" w:rsidRDefault="00344164" w:rsidP="00951678">
      <w:pPr>
        <w:jc w:val="center"/>
        <w:rPr>
          <w:b/>
          <w:sz w:val="24"/>
          <w:szCs w:val="24"/>
        </w:rPr>
      </w:pPr>
    </w:p>
    <w:p w14:paraId="5AA9F3A4" w14:textId="77777777" w:rsidR="00951678" w:rsidRPr="00344164" w:rsidRDefault="00951678" w:rsidP="00951678">
      <w:pPr>
        <w:jc w:val="center"/>
        <w:rPr>
          <w:b/>
          <w:sz w:val="24"/>
          <w:szCs w:val="24"/>
        </w:rPr>
      </w:pPr>
      <w:r w:rsidRPr="00344164">
        <w:rPr>
          <w:b/>
          <w:sz w:val="24"/>
          <w:szCs w:val="24"/>
        </w:rPr>
        <w:t>INSTRUCTOR BIOS</w:t>
      </w:r>
    </w:p>
    <w:p w14:paraId="44F4B04C" w14:textId="77777777" w:rsidR="00951678" w:rsidRPr="00344164" w:rsidRDefault="00951678" w:rsidP="00951678">
      <w:pPr>
        <w:pStyle w:val="Heading7"/>
        <w:rPr>
          <w:sz w:val="24"/>
          <w:szCs w:val="24"/>
        </w:rPr>
      </w:pPr>
    </w:p>
    <w:p w14:paraId="7A1C25A7" w14:textId="77777777" w:rsidR="00951678" w:rsidRPr="00344164" w:rsidRDefault="00951678" w:rsidP="00951678">
      <w:pPr>
        <w:ind w:left="90"/>
        <w:rPr>
          <w:sz w:val="24"/>
          <w:szCs w:val="24"/>
        </w:rPr>
      </w:pPr>
      <w:r w:rsidRPr="00344164">
        <w:rPr>
          <w:b/>
          <w:sz w:val="24"/>
          <w:szCs w:val="24"/>
        </w:rPr>
        <w:t>Interviewer:</w:t>
      </w:r>
      <w:r w:rsidRPr="00344164">
        <w:rPr>
          <w:sz w:val="24"/>
          <w:szCs w:val="24"/>
        </w:rPr>
        <w:t xml:space="preserve"> Michelle A. Scott, RN, MA</w:t>
      </w:r>
    </w:p>
    <w:p w14:paraId="24DD73E7" w14:textId="77777777" w:rsidR="00951678" w:rsidRPr="00344164" w:rsidRDefault="00951678" w:rsidP="00951678">
      <w:pPr>
        <w:jc w:val="center"/>
        <w:rPr>
          <w:sz w:val="24"/>
          <w:szCs w:val="24"/>
        </w:rPr>
      </w:pPr>
    </w:p>
    <w:p w14:paraId="753AD400" w14:textId="6C3017F9" w:rsidR="0066181F" w:rsidRPr="002F5F35" w:rsidRDefault="00951678" w:rsidP="002F5F35">
      <w:pPr>
        <w:pStyle w:val="NormalWeb"/>
        <w:spacing w:before="0" w:beforeAutospacing="0" w:after="0" w:afterAutospacing="0"/>
        <w:ind w:left="109" w:right="109"/>
        <w:rPr>
          <w:rFonts w:ascii="Arial" w:hAnsi="Arial" w:cs="Arial"/>
        </w:rPr>
      </w:pPr>
      <w:r w:rsidRPr="00344164">
        <w:rPr>
          <w:rFonts w:ascii="Arial" w:hAnsi="Arial" w:cs="Arial"/>
          <w:color w:val="262626"/>
        </w:rPr>
        <w:t xml:space="preserve">Michelle Scott is a bilingual (Spanish) Registered Nurse and founder of Voices For Health, Inc. (est. 1997), a small business with offices in Michigan and California. In addition to the administrative tasks of growing this language agency from a local leader to a nationally recognized venture, she has experience in medical interpreting (over 5 years), medical translation project management (over 10 years, including editing and QA review), interpreter training (over 15 years), curriculum development (over 10 years) and multilingual research projects (over 15 years). She has bachelor’s degrees in Spanish and Nursing and a master’s degree in Medical Anthropology, all from Michigan State University. </w:t>
      </w:r>
      <w:r w:rsidRPr="00344164">
        <w:rPr>
          <w:rFonts w:ascii="Arial" w:hAnsi="Arial" w:cs="Arial"/>
        </w:rPr>
        <w:t>Her professional nursing background includes supervising a migrant clinic, coordinating migrant camp outreach programs and providing maternal support services. Ms. Scott promotes professionalism in medical interpreting through leadership in language associations and conference presentations. Currently, she is working to develop video content for VoicesAcademy.com, a virtual conference website providing relevant preparation for language accommodation to linguists and healthcare providers. She joined the board of the California Healthcare Interpreting Association (CHIA) in 2015, having previously served for 2 years as the Vice Chair of the Interpreter Service Provider (ISP) Division of the International Medical Interpreters Association (IMIA) and 2 years as the West Michigan Division Chair of the Michigan Translators/Interpreters Network (MiTiN). She is an experienced interpreter trainer who has presented at numerous professional conferences throughout the U.S</w:t>
      </w:r>
      <w:r w:rsidR="002F5F35">
        <w:rPr>
          <w:rFonts w:ascii="Arial" w:hAnsi="Arial" w:cs="Arial"/>
        </w:rPr>
        <w:t>.</w:t>
      </w:r>
      <w:bookmarkStart w:id="0" w:name="_GoBack"/>
      <w:bookmarkEnd w:id="0"/>
    </w:p>
    <w:sectPr w:rsidR="0066181F" w:rsidRPr="002F5F35" w:rsidSect="00AD683D">
      <w:headerReference w:type="even" r:id="rId8"/>
      <w:headerReference w:type="default" r:id="rId9"/>
      <w:footerReference w:type="even" r:id="rId10"/>
      <w:footerReference w:type="default" r:id="rId11"/>
      <w:headerReference w:type="first" r:id="rId12"/>
      <w:footerReference w:type="first" r:id="rId13"/>
      <w:pgSz w:w="12240" w:h="15840"/>
      <w:pgMar w:top="720" w:right="720" w:bottom="819" w:left="720" w:header="720" w:footer="44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AF180" w14:textId="77777777" w:rsidR="00964D8D" w:rsidRDefault="00964D8D" w:rsidP="000C3E7D">
      <w:r>
        <w:separator/>
      </w:r>
    </w:p>
  </w:endnote>
  <w:endnote w:type="continuationSeparator" w:id="0">
    <w:p w14:paraId="20BD1940" w14:textId="77777777" w:rsidR="00964D8D" w:rsidRDefault="00964D8D" w:rsidP="000C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fornian FB">
    <w:altName w:val="Gill Sans Ultra Bold"/>
    <w:charset w:val="00"/>
    <w:family w:val="roman"/>
    <w:pitch w:val="variable"/>
    <w:sig w:usb0="00000003" w:usb1="00000000" w:usb2="00000000" w:usb3="00000000" w:csb0="00000001" w:csb1="00000000"/>
  </w:font>
  <w:font w:name="Myanmar MN">
    <w:panose1 w:val="02020600050405020304"/>
    <w:charset w:val="00"/>
    <w:family w:val="auto"/>
    <w:pitch w:val="variable"/>
    <w:sig w:usb0="80100003" w:usb1="00002040" w:usb2="0000040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22B85" w14:textId="77777777" w:rsidR="00277D09" w:rsidRDefault="00277D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9F99" w14:textId="54F98D59" w:rsidR="000C3E7D" w:rsidRDefault="000C3E7D" w:rsidP="00E73392">
    <w:pPr>
      <w:pStyle w:val="Footer"/>
      <w:rPr>
        <w:color w:val="0070C0"/>
      </w:rPr>
    </w:pPr>
    <w:r w:rsidRPr="00E73392">
      <w:rPr>
        <w:color w:val="0070C0"/>
      </w:rPr>
      <w:t>__________________________________________________________________________________________</w:t>
    </w:r>
  </w:p>
  <w:p w14:paraId="04B083B3" w14:textId="23AB3086" w:rsidR="00277D09" w:rsidRPr="00277D09" w:rsidRDefault="00277D09" w:rsidP="00277D09">
    <w:pPr>
      <w:pStyle w:val="Footer"/>
      <w:jc w:val="center"/>
      <w:rPr>
        <w:rFonts w:ascii="Myanmar MN" w:hAnsi="Myanmar MN"/>
        <w:color w:val="0432FF"/>
        <w:sz w:val="18"/>
        <w:szCs w:val="18"/>
      </w:rPr>
    </w:pPr>
    <w:r w:rsidRPr="00277D09">
      <w:rPr>
        <w:rFonts w:ascii="Myanmar MN" w:hAnsi="Myanmar MN"/>
        <w:color w:val="0432FF"/>
        <w:sz w:val="18"/>
        <w:szCs w:val="18"/>
      </w:rPr>
      <w:t xml:space="preserve">2851 Michigan St. NE, Suite 104, Grand Rapids, MI  49506 </w:t>
    </w:r>
    <w:r w:rsidRPr="00277D09">
      <w:rPr>
        <w:rFonts w:ascii="Myanmar MN" w:hAnsi="Myanmar MN"/>
        <w:color w:val="0432FF"/>
        <w:sz w:val="18"/>
        <w:szCs w:val="18"/>
      </w:rPr>
      <w:sym w:font="Symbol" w:char="F0A8"/>
    </w:r>
    <w:r w:rsidRPr="00277D09">
      <w:rPr>
        <w:rFonts w:ascii="Myanmar MN" w:hAnsi="Myanmar MN"/>
        <w:color w:val="0432FF"/>
        <w:sz w:val="18"/>
        <w:szCs w:val="18"/>
      </w:rPr>
      <w:t xml:space="preserve"> </w:t>
    </w:r>
    <w:r w:rsidRPr="00277D09">
      <w:rPr>
        <w:rFonts w:ascii="Myanmar MN" w:hAnsi="Myanmar MN" w:cstheme="minorHAnsi"/>
        <w:color w:val="0432FF"/>
        <w:sz w:val="18"/>
        <w:szCs w:val="18"/>
      </w:rPr>
      <w:t xml:space="preserve">616-233-6505 / Toll Free: 1-800-VFH-3347 </w:t>
    </w:r>
    <w:r w:rsidRPr="00277D09">
      <w:rPr>
        <w:rFonts w:ascii="Myanmar MN" w:hAnsi="Myanmar MN"/>
        <w:color w:val="0432FF"/>
        <w:sz w:val="18"/>
        <w:szCs w:val="18"/>
      </w:rPr>
      <w:sym w:font="Symbol" w:char="F0A8"/>
    </w:r>
    <w:r w:rsidRPr="00277D09">
      <w:rPr>
        <w:rFonts w:ascii="Myanmar MN" w:hAnsi="Myanmar MN"/>
        <w:color w:val="0432FF"/>
        <w:sz w:val="18"/>
        <w:szCs w:val="18"/>
      </w:rPr>
      <w:t xml:space="preserve"> voicesforhealth.com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C5147" w14:textId="77777777" w:rsidR="00277D09" w:rsidRDefault="00277D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A423C" w14:textId="77777777" w:rsidR="00964D8D" w:rsidRDefault="00964D8D" w:rsidP="000C3E7D">
      <w:r>
        <w:separator/>
      </w:r>
    </w:p>
  </w:footnote>
  <w:footnote w:type="continuationSeparator" w:id="0">
    <w:p w14:paraId="64ECD3D5" w14:textId="77777777" w:rsidR="00964D8D" w:rsidRDefault="00964D8D" w:rsidP="000C3E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B55AF" w14:textId="77777777" w:rsidR="00277D09" w:rsidRDefault="00277D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A837F" w14:textId="673C45ED" w:rsidR="000C3E7D" w:rsidRDefault="00E73392" w:rsidP="00AD683D">
    <w:pPr>
      <w:pStyle w:val="Header"/>
      <w:ind w:firstLine="90"/>
    </w:pPr>
    <w:r>
      <w:rPr>
        <w:noProof/>
      </w:rPr>
      <mc:AlternateContent>
        <mc:Choice Requires="wps">
          <w:drawing>
            <wp:anchor distT="0" distB="0" distL="114300" distR="114300" simplePos="0" relativeHeight="251659264" behindDoc="0" locked="0" layoutInCell="1" allowOverlap="1" wp14:anchorId="57EEE79D" wp14:editId="76CF3AE5">
              <wp:simplePos x="0" y="0"/>
              <wp:positionH relativeFrom="column">
                <wp:posOffset>4509135</wp:posOffset>
              </wp:positionH>
              <wp:positionV relativeFrom="paragraph">
                <wp:posOffset>-110067</wp:posOffset>
              </wp:positionV>
              <wp:extent cx="2285577" cy="1027007"/>
              <wp:effectExtent l="0" t="0"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577" cy="102700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97156DF" w14:textId="10CCC375" w:rsidR="00277D09" w:rsidRPr="00277D09" w:rsidRDefault="00277D09" w:rsidP="00FF0E55">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Interpreting</w:t>
                          </w:r>
                        </w:p>
                        <w:p w14:paraId="1A730785" w14:textId="05718F1B"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Translation</w:t>
                          </w:r>
                        </w:p>
                        <w:p w14:paraId="5C60B7A1" w14:textId="3BD2FA37"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Education</w:t>
                          </w:r>
                        </w:p>
                        <w:p w14:paraId="708BBCB2" w14:textId="54CE2B15"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Multimedia</w:t>
                          </w:r>
                        </w:p>
                        <w:p w14:paraId="27D5EC12" w14:textId="0457957B"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Research</w:t>
                          </w:r>
                        </w:p>
                        <w:p w14:paraId="7DAFC82B" w14:textId="77777777" w:rsidR="000C3E7D" w:rsidRPr="006E4206" w:rsidRDefault="000C3E7D" w:rsidP="000C3E7D">
                          <w:pPr>
                            <w:pStyle w:val="BodyText3"/>
                            <w:tabs>
                              <w:tab w:val="left" w:pos="2340"/>
                            </w:tabs>
                            <w:jc w:val="center"/>
                            <w:rPr>
                              <w:rFonts w:ascii="Arial" w:hAnsi="Arial" w:cs="Arial"/>
                              <w:color w:val="8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EE79D" id="_x0000_t202" coordsize="21600,21600" o:spt="202" path="m0,0l0,21600,21600,21600,21600,0xe">
              <v:stroke joinstyle="miter"/>
              <v:path gradientshapeok="t" o:connecttype="rect"/>
            </v:shapetype>
            <v:shape id="Text Box 1" o:spid="_x0000_s1026" type="#_x0000_t202" style="position:absolute;left:0;text-align:left;margin-left:355.05pt;margin-top:-8.6pt;width:179.95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" stroked="f">
              <v:textbox>
                <w:txbxContent>
                  <w:p w14:paraId="797156DF" w14:textId="10CCC375" w:rsidR="00277D09" w:rsidRPr="00277D09" w:rsidRDefault="00277D09" w:rsidP="00FF0E55">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Interpreting</w:t>
                    </w:r>
                  </w:p>
                  <w:p w14:paraId="1A730785" w14:textId="05718F1B"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Translation</w:t>
                    </w:r>
                  </w:p>
                  <w:p w14:paraId="5C60B7A1" w14:textId="3BD2FA37"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Education</w:t>
                    </w:r>
                  </w:p>
                  <w:p w14:paraId="708BBCB2" w14:textId="54CE2B15"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Multimedia</w:t>
                    </w:r>
                  </w:p>
                  <w:p w14:paraId="27D5EC12" w14:textId="0457957B" w:rsidR="00277D09" w:rsidRPr="00277D09" w:rsidRDefault="00277D09" w:rsidP="00277D09">
                    <w:pPr>
                      <w:pStyle w:val="BodyText3"/>
                      <w:tabs>
                        <w:tab w:val="left" w:pos="2340"/>
                      </w:tabs>
                      <w:spacing w:line="216" w:lineRule="auto"/>
                      <w:jc w:val="right"/>
                      <w:rPr>
                        <w:rFonts w:ascii="Myanmar MN" w:hAnsi="Myanmar MN" w:cstheme="minorHAnsi"/>
                        <w:b w:val="0"/>
                        <w:bCs w:val="0"/>
                        <w:color w:val="045FE4"/>
                        <w:sz w:val="20"/>
                        <w:szCs w:val="20"/>
                      </w:rPr>
                    </w:pPr>
                    <w:r w:rsidRPr="00277D09">
                      <w:rPr>
                        <w:rFonts w:ascii="Myanmar MN" w:hAnsi="Myanmar MN" w:cstheme="minorHAnsi"/>
                        <w:b w:val="0"/>
                        <w:bCs w:val="0"/>
                        <w:color w:val="045FE4"/>
                        <w:sz w:val="20"/>
                        <w:szCs w:val="20"/>
                      </w:rPr>
                      <w:t>Research</w:t>
                    </w:r>
                  </w:p>
                  <w:p w14:paraId="7DAFC82B" w14:textId="77777777" w:rsidR="000C3E7D" w:rsidRPr="006E4206" w:rsidRDefault="000C3E7D" w:rsidP="000C3E7D">
                    <w:pPr>
                      <w:pStyle w:val="BodyText3"/>
                      <w:tabs>
                        <w:tab w:val="left" w:pos="2340"/>
                      </w:tabs>
                      <w:jc w:val="center"/>
                      <w:rPr>
                        <w:rFonts w:ascii="Arial" w:hAnsi="Arial" w:cs="Arial"/>
                        <w:color w:val="800000"/>
                        <w:sz w:val="20"/>
                        <w:szCs w:val="20"/>
                      </w:rPr>
                    </w:pPr>
                  </w:p>
                </w:txbxContent>
              </v:textbox>
            </v:shape>
          </w:pict>
        </mc:Fallback>
      </mc:AlternateContent>
    </w:r>
    <w:r w:rsidR="00E02EF7">
      <w:rPr>
        <w:noProof/>
      </w:rPr>
      <w:drawing>
        <wp:inline distT="0" distB="0" distL="0" distR="0" wp14:anchorId="0E537EE6" wp14:editId="2CCC88CB">
          <wp:extent cx="3230668" cy="7632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FH LOGO1FINAL.jpg"/>
                  <pic:cNvPicPr/>
                </pic:nvPicPr>
                <pic:blipFill>
                  <a:blip r:embed="rId1">
                    <a:extLst>
                      <a:ext uri="{28A0092B-C50C-407E-A947-70E740481C1C}">
                        <a14:useLocalDpi xmlns:a14="http://schemas.microsoft.com/office/drawing/2010/main" val="0"/>
                      </a:ext>
                    </a:extLst>
                  </a:blip>
                  <a:stretch>
                    <a:fillRect/>
                  </a:stretch>
                </pic:blipFill>
                <pic:spPr>
                  <a:xfrm>
                    <a:off x="0" y="0"/>
                    <a:ext cx="3295236" cy="778491"/>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712C" w14:textId="77777777" w:rsidR="00277D09" w:rsidRDefault="00277D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A7BA1"/>
    <w:multiLevelType w:val="hybridMultilevel"/>
    <w:tmpl w:val="319A3CF2"/>
    <w:lvl w:ilvl="0" w:tplc="667E524A">
      <w:numFmt w:val="bullet"/>
      <w:lvlText w:val="◆"/>
      <w:lvlJc w:val="left"/>
      <w:pPr>
        <w:ind w:left="1300" w:hanging="360"/>
      </w:pPr>
      <w:rPr>
        <w:rFonts w:ascii="Arial" w:eastAsia="Arial" w:hAnsi="Arial" w:cs="Arial" w:hint="default"/>
        <w:color w:val="800000"/>
        <w:w w:val="118"/>
        <w:sz w:val="24"/>
        <w:szCs w:val="24"/>
      </w:rPr>
    </w:lvl>
    <w:lvl w:ilvl="1" w:tplc="528673EA">
      <w:numFmt w:val="bullet"/>
      <w:lvlText w:val="•"/>
      <w:lvlJc w:val="left"/>
      <w:pPr>
        <w:ind w:left="2286" w:hanging="360"/>
      </w:pPr>
      <w:rPr>
        <w:rFonts w:hint="default"/>
      </w:rPr>
    </w:lvl>
    <w:lvl w:ilvl="2" w:tplc="37587380">
      <w:numFmt w:val="bullet"/>
      <w:lvlText w:val="•"/>
      <w:lvlJc w:val="left"/>
      <w:pPr>
        <w:ind w:left="3272" w:hanging="360"/>
      </w:pPr>
      <w:rPr>
        <w:rFonts w:hint="default"/>
      </w:rPr>
    </w:lvl>
    <w:lvl w:ilvl="3" w:tplc="79D8D4BA">
      <w:numFmt w:val="bullet"/>
      <w:lvlText w:val="•"/>
      <w:lvlJc w:val="left"/>
      <w:pPr>
        <w:ind w:left="4258" w:hanging="360"/>
      </w:pPr>
      <w:rPr>
        <w:rFonts w:hint="default"/>
      </w:rPr>
    </w:lvl>
    <w:lvl w:ilvl="4" w:tplc="893687FE">
      <w:numFmt w:val="bullet"/>
      <w:lvlText w:val="•"/>
      <w:lvlJc w:val="left"/>
      <w:pPr>
        <w:ind w:left="5244" w:hanging="360"/>
      </w:pPr>
      <w:rPr>
        <w:rFonts w:hint="default"/>
      </w:rPr>
    </w:lvl>
    <w:lvl w:ilvl="5" w:tplc="A30A41E4">
      <w:numFmt w:val="bullet"/>
      <w:lvlText w:val="•"/>
      <w:lvlJc w:val="left"/>
      <w:pPr>
        <w:ind w:left="6230" w:hanging="360"/>
      </w:pPr>
      <w:rPr>
        <w:rFonts w:hint="default"/>
      </w:rPr>
    </w:lvl>
    <w:lvl w:ilvl="6" w:tplc="36F01694">
      <w:numFmt w:val="bullet"/>
      <w:lvlText w:val="•"/>
      <w:lvlJc w:val="left"/>
      <w:pPr>
        <w:ind w:left="7216" w:hanging="360"/>
      </w:pPr>
      <w:rPr>
        <w:rFonts w:hint="default"/>
      </w:rPr>
    </w:lvl>
    <w:lvl w:ilvl="7" w:tplc="AB3A6992">
      <w:numFmt w:val="bullet"/>
      <w:lvlText w:val="•"/>
      <w:lvlJc w:val="left"/>
      <w:pPr>
        <w:ind w:left="8202" w:hanging="360"/>
      </w:pPr>
      <w:rPr>
        <w:rFonts w:hint="default"/>
      </w:rPr>
    </w:lvl>
    <w:lvl w:ilvl="8" w:tplc="6E72992E">
      <w:numFmt w:val="bullet"/>
      <w:lvlText w:val="•"/>
      <w:lvlJc w:val="left"/>
      <w:pPr>
        <w:ind w:left="91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7D"/>
    <w:rsid w:val="00067FBE"/>
    <w:rsid w:val="000C3703"/>
    <w:rsid w:val="000C3E7D"/>
    <w:rsid w:val="00153C8D"/>
    <w:rsid w:val="00183CA5"/>
    <w:rsid w:val="00277D09"/>
    <w:rsid w:val="002F4698"/>
    <w:rsid w:val="002F5F35"/>
    <w:rsid w:val="00344164"/>
    <w:rsid w:val="003C3922"/>
    <w:rsid w:val="00432032"/>
    <w:rsid w:val="004332C1"/>
    <w:rsid w:val="00556E83"/>
    <w:rsid w:val="005704D6"/>
    <w:rsid w:val="00635279"/>
    <w:rsid w:val="006925A9"/>
    <w:rsid w:val="006A4944"/>
    <w:rsid w:val="006E4206"/>
    <w:rsid w:val="007C6746"/>
    <w:rsid w:val="007D1DE0"/>
    <w:rsid w:val="007F71AA"/>
    <w:rsid w:val="008F506C"/>
    <w:rsid w:val="00914E65"/>
    <w:rsid w:val="00951678"/>
    <w:rsid w:val="00964D8D"/>
    <w:rsid w:val="00AD683D"/>
    <w:rsid w:val="00AF2473"/>
    <w:rsid w:val="00C917D1"/>
    <w:rsid w:val="00CC4CB3"/>
    <w:rsid w:val="00CD74E1"/>
    <w:rsid w:val="00E02EF7"/>
    <w:rsid w:val="00E73392"/>
    <w:rsid w:val="00FF0E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818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32032"/>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432032"/>
    <w:pPr>
      <w:ind w:left="1179" w:right="1099"/>
      <w:jc w:val="center"/>
      <w:outlineLvl w:val="0"/>
    </w:pPr>
    <w:rPr>
      <w:sz w:val="28"/>
      <w:szCs w:val="28"/>
    </w:rPr>
  </w:style>
  <w:style w:type="paragraph" w:styleId="Heading2">
    <w:name w:val="heading 2"/>
    <w:basedOn w:val="Normal"/>
    <w:link w:val="Heading2Char"/>
    <w:uiPriority w:val="1"/>
    <w:qFormat/>
    <w:rsid w:val="00432032"/>
    <w:pPr>
      <w:spacing w:before="115"/>
      <w:ind w:left="220"/>
      <w:outlineLvl w:val="1"/>
    </w:pPr>
    <w:rPr>
      <w:rFonts w:ascii="Helvetica" w:eastAsia="Helvetica" w:hAnsi="Helvetica" w:cs="Helvetica"/>
      <w:b/>
      <w:bCs/>
      <w:sz w:val="24"/>
      <w:szCs w:val="24"/>
    </w:rPr>
  </w:style>
  <w:style w:type="paragraph" w:styleId="Heading7">
    <w:name w:val="heading 7"/>
    <w:basedOn w:val="Normal"/>
    <w:next w:val="Normal"/>
    <w:link w:val="Heading7Char"/>
    <w:uiPriority w:val="9"/>
    <w:semiHidden/>
    <w:unhideWhenUsed/>
    <w:qFormat/>
    <w:rsid w:val="0095167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E7D"/>
    <w:pPr>
      <w:tabs>
        <w:tab w:val="center" w:pos="4680"/>
        <w:tab w:val="right" w:pos="9360"/>
      </w:tabs>
    </w:pPr>
  </w:style>
  <w:style w:type="character" w:customStyle="1" w:styleId="HeaderChar">
    <w:name w:val="Header Char"/>
    <w:basedOn w:val="DefaultParagraphFont"/>
    <w:link w:val="Header"/>
    <w:uiPriority w:val="99"/>
    <w:rsid w:val="000C3E7D"/>
  </w:style>
  <w:style w:type="paragraph" w:styleId="Footer">
    <w:name w:val="footer"/>
    <w:basedOn w:val="Normal"/>
    <w:link w:val="FooterChar"/>
    <w:unhideWhenUsed/>
    <w:rsid w:val="000C3E7D"/>
    <w:pPr>
      <w:tabs>
        <w:tab w:val="center" w:pos="4680"/>
        <w:tab w:val="right" w:pos="9360"/>
      </w:tabs>
    </w:pPr>
  </w:style>
  <w:style w:type="character" w:customStyle="1" w:styleId="FooterChar">
    <w:name w:val="Footer Char"/>
    <w:basedOn w:val="DefaultParagraphFont"/>
    <w:link w:val="Footer"/>
    <w:rsid w:val="000C3E7D"/>
  </w:style>
  <w:style w:type="paragraph" w:styleId="BodyText3">
    <w:name w:val="Body Text 3"/>
    <w:basedOn w:val="Normal"/>
    <w:link w:val="BodyText3Char"/>
    <w:rsid w:val="000C3E7D"/>
    <w:rPr>
      <w:rFonts w:ascii="Californian FB" w:eastAsia="Times New Roman" w:hAnsi="Californian FB" w:cs="Times New Roman"/>
      <w:b/>
      <w:bCs/>
    </w:rPr>
  </w:style>
  <w:style w:type="character" w:customStyle="1" w:styleId="BodyText3Char">
    <w:name w:val="Body Text 3 Char"/>
    <w:basedOn w:val="DefaultParagraphFont"/>
    <w:link w:val="BodyText3"/>
    <w:rsid w:val="000C3E7D"/>
    <w:rPr>
      <w:rFonts w:ascii="Californian FB" w:eastAsia="Times New Roman" w:hAnsi="Californian FB" w:cs="Times New Roman"/>
      <w:b/>
      <w:bCs/>
    </w:rPr>
  </w:style>
  <w:style w:type="paragraph" w:styleId="BodyText">
    <w:name w:val="Body Text"/>
    <w:basedOn w:val="Normal"/>
    <w:link w:val="BodyTextChar"/>
    <w:uiPriority w:val="99"/>
    <w:semiHidden/>
    <w:unhideWhenUsed/>
    <w:rsid w:val="00432032"/>
    <w:pPr>
      <w:spacing w:after="120"/>
    </w:pPr>
  </w:style>
  <w:style w:type="character" w:customStyle="1" w:styleId="BodyTextChar">
    <w:name w:val="Body Text Char"/>
    <w:basedOn w:val="DefaultParagraphFont"/>
    <w:link w:val="BodyText"/>
    <w:uiPriority w:val="99"/>
    <w:semiHidden/>
    <w:rsid w:val="00432032"/>
  </w:style>
  <w:style w:type="character" w:customStyle="1" w:styleId="Heading1Char">
    <w:name w:val="Heading 1 Char"/>
    <w:basedOn w:val="DefaultParagraphFont"/>
    <w:link w:val="Heading1"/>
    <w:uiPriority w:val="1"/>
    <w:rsid w:val="00432032"/>
    <w:rPr>
      <w:rFonts w:ascii="Arial" w:eastAsia="Arial" w:hAnsi="Arial" w:cs="Arial"/>
      <w:sz w:val="28"/>
      <w:szCs w:val="28"/>
    </w:rPr>
  </w:style>
  <w:style w:type="character" w:customStyle="1" w:styleId="Heading2Char">
    <w:name w:val="Heading 2 Char"/>
    <w:basedOn w:val="DefaultParagraphFont"/>
    <w:link w:val="Heading2"/>
    <w:uiPriority w:val="1"/>
    <w:rsid w:val="00432032"/>
    <w:rPr>
      <w:rFonts w:ascii="Helvetica" w:eastAsia="Helvetica" w:hAnsi="Helvetica" w:cs="Helvetica"/>
      <w:b/>
      <w:bCs/>
    </w:rPr>
  </w:style>
  <w:style w:type="paragraph" w:styleId="ListParagraph">
    <w:name w:val="List Paragraph"/>
    <w:basedOn w:val="Normal"/>
    <w:uiPriority w:val="1"/>
    <w:qFormat/>
    <w:rsid w:val="00432032"/>
    <w:pPr>
      <w:ind w:left="580" w:hanging="360"/>
    </w:pPr>
  </w:style>
  <w:style w:type="character" w:customStyle="1" w:styleId="Heading7Char">
    <w:name w:val="Heading 7 Char"/>
    <w:basedOn w:val="DefaultParagraphFont"/>
    <w:link w:val="Heading7"/>
    <w:uiPriority w:val="9"/>
    <w:semiHidden/>
    <w:rsid w:val="00951678"/>
    <w:rPr>
      <w:rFonts w:asciiTheme="majorHAnsi" w:eastAsiaTheme="majorEastAsia" w:hAnsiTheme="majorHAnsi" w:cstheme="majorBidi"/>
      <w:i/>
      <w:iCs/>
      <w:color w:val="1F3763" w:themeColor="accent1" w:themeShade="7F"/>
      <w:sz w:val="22"/>
      <w:szCs w:val="22"/>
    </w:rPr>
  </w:style>
  <w:style w:type="paragraph" w:styleId="NormalWeb">
    <w:name w:val="Normal (Web)"/>
    <w:basedOn w:val="Normal"/>
    <w:uiPriority w:val="99"/>
    <w:rsid w:val="0095167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79BCF1-6813-A946-A9E3-60BDA53C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1605</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“To improve access to quality healthcare, education and social services</vt:lpstr>
      <vt:lpstr>    Over 150 spoken languages &amp; sign language</vt:lpstr>
    </vt:vector>
  </TitlesOfParts>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Pava</dc:creator>
  <cp:keywords/>
  <dc:description/>
  <cp:lastModifiedBy>Michelle Scott</cp:lastModifiedBy>
  <cp:revision>3</cp:revision>
  <cp:lastPrinted>2017-09-18T13:45:00Z</cp:lastPrinted>
  <dcterms:created xsi:type="dcterms:W3CDTF">2017-11-22T00:21:00Z</dcterms:created>
  <dcterms:modified xsi:type="dcterms:W3CDTF">2017-11-22T00:21:00Z</dcterms:modified>
</cp:coreProperties>
</file>